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C22A9E">
        <w:rPr>
          <w:b/>
        </w:rPr>
        <w:t>IS prevádzkovanie pohrebiska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C22A9E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B544C8">
        <w:t>fyzickej osoby uvedené</w:t>
      </w:r>
      <w:r w:rsidR="00B544C8" w:rsidRPr="00B544C8">
        <w:t xml:space="preserve"> v evidencii </w:t>
      </w:r>
      <w:r w:rsidR="0033382B">
        <w:rPr>
          <w:b/>
        </w:rPr>
        <w:t xml:space="preserve">v rozsahu </w:t>
      </w:r>
      <w:r w:rsidR="00B544C8" w:rsidRPr="00B544C8">
        <w:t>meno, priezvisko a dátum úmrtia osoby, ktorej ľudské ostatky sú uložené v hrobovom mieste, dátum uloženia ľudských pozostatkov alebo ľudských ostatkov s uvedením hrobového miesta a hĺbky pochovania, záznam o nebezpečnej chorobe, ak mŕtvy, ktorého ľudské pozostatky sa uložili do hrobu alebo hrobky, bol nakazený nebezpečnou chorobou ,meno, priezvisko a adresu miesta trvalého pobytu, ak je nájomcom fyzická osoba.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B544C8" w:rsidRDefault="007E2EFC" w:rsidP="00FB3EED">
      <w:pPr>
        <w:pStyle w:val="Odsekzoznamu"/>
        <w:ind w:left="426"/>
        <w:jc w:val="both"/>
        <w:rPr>
          <w:highlight w:val="yellow"/>
        </w:rPr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B544C8">
        <w:t xml:space="preserve"> osobne.</w:t>
      </w:r>
    </w:p>
    <w:p w:rsidR="00F37101" w:rsidRPr="00B544C8" w:rsidRDefault="00483AEF" w:rsidP="00FB3EED">
      <w:pPr>
        <w:pStyle w:val="Odsekzoznamu"/>
        <w:ind w:left="426"/>
        <w:jc w:val="both"/>
      </w:pPr>
      <w:r w:rsidRPr="00B544C8">
        <w:t>Od iných osôb so súhlasom dotknutej osoby, pokiaľ je to nevyhnutné pre plnenie zmluvy, alebo splnenie zákonnej povinnosti</w:t>
      </w:r>
    </w:p>
    <w:p w:rsidR="00F53C70" w:rsidRPr="00D31B3D" w:rsidRDefault="00483AEF" w:rsidP="00FB3EED">
      <w:pPr>
        <w:pStyle w:val="Odsekzoznamu"/>
        <w:ind w:left="426"/>
        <w:jc w:val="both"/>
        <w:rPr>
          <w:b/>
        </w:rPr>
      </w:pPr>
      <w:r w:rsidRPr="00B544C8">
        <w:t>Od iných oprávnených subjektov, ktoré sa riadia podľa osobitných predpisov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B544C8">
        <w:t>vedenia evidencie</w:t>
      </w:r>
      <w:r w:rsidR="00B544C8" w:rsidRPr="00B544C8">
        <w:t xml:space="preserve"> pohrebisk</w:t>
      </w:r>
      <w:r w:rsidR="00B544C8">
        <w:t>a, na evidenciu hrobových miest</w:t>
      </w:r>
      <w:r>
        <w:t xml:space="preserve"> </w:t>
      </w:r>
      <w:r w:rsidR="00B544C8" w:rsidRPr="00B544C8">
        <w:t>na základe zákona č. 131/2010 Z. z. o pohrebníctve.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8D4D92" w:rsidRDefault="0067007E" w:rsidP="008D4D92">
      <w:pPr>
        <w:pStyle w:val="Odsekzoznamu"/>
        <w:ind w:left="426"/>
        <w:jc w:val="both"/>
      </w:pPr>
      <w:r w:rsidRPr="00B544C8">
        <w:t>Sprostredkovateľom, ktorí sa zmluvne zaviazali prijať primerané záruky zachovania ochrany spracúvaných osobných údajov</w:t>
      </w:r>
      <w:r w:rsidR="00B544C8" w:rsidRPr="00B544C8">
        <w:t xml:space="preserve"> na základe sprostredkovateľskej zmluvy podľa § 34 ods. 3 zákona 18/2018 o ochrane osobných údajov</w:t>
      </w:r>
      <w:r w:rsidRPr="00B544C8">
        <w:t>, nasledovne: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0"/>
        <w:gridCol w:w="4396"/>
      </w:tblGrid>
      <w:tr w:rsidR="00EB0850" w:rsidRPr="00452FE9" w:rsidTr="003C20CD">
        <w:trPr>
          <w:trHeight w:val="340"/>
        </w:trPr>
        <w:tc>
          <w:tcPr>
            <w:tcW w:w="4960" w:type="dxa"/>
          </w:tcPr>
          <w:p w:rsidR="00EB0850" w:rsidRPr="00EB0850" w:rsidRDefault="00EB0850" w:rsidP="003C20CD">
            <w:pPr>
              <w:spacing w:before="100" w:after="20"/>
              <w:rPr>
                <w:rFonts w:cstheme="minorHAnsi"/>
              </w:rPr>
            </w:pPr>
            <w:r w:rsidRPr="00EB0850">
              <w:rPr>
                <w:rFonts w:cstheme="minorHAnsi"/>
                <w:lang w:eastAsia="sk-SK"/>
              </w:rPr>
              <w:t>Úrad verejného zdravotníctva Slovenskej republiky</w:t>
            </w:r>
          </w:p>
        </w:tc>
        <w:tc>
          <w:tcPr>
            <w:tcW w:w="4396" w:type="dxa"/>
            <w:vAlign w:val="center"/>
          </w:tcPr>
          <w:p w:rsidR="00EB0850" w:rsidRPr="00EB0850" w:rsidRDefault="00EB0850" w:rsidP="003C20CD">
            <w:pPr>
              <w:autoSpaceDE w:val="0"/>
              <w:rPr>
                <w:rFonts w:cstheme="minorHAnsi"/>
              </w:rPr>
            </w:pPr>
            <w:r w:rsidRPr="00EB0850">
              <w:rPr>
                <w:rFonts w:cstheme="minorHAnsi"/>
              </w:rPr>
              <w:t>na základe zákona č.</w:t>
            </w:r>
            <w:r w:rsidRPr="00EB0850">
              <w:rPr>
                <w:rFonts w:cstheme="minorHAnsi"/>
                <w:lang w:eastAsia="sk-SK"/>
              </w:rPr>
              <w:t xml:space="preserve"> 131/2010 Z. z. o pohrebníctve</w:t>
            </w:r>
          </w:p>
        </w:tc>
      </w:tr>
      <w:tr w:rsidR="00EB0850" w:rsidRPr="00452FE9" w:rsidTr="003C20CD">
        <w:trPr>
          <w:trHeight w:val="340"/>
        </w:trPr>
        <w:tc>
          <w:tcPr>
            <w:tcW w:w="4960" w:type="dxa"/>
          </w:tcPr>
          <w:p w:rsidR="00EB0850" w:rsidRPr="00EB0850" w:rsidRDefault="00EB0850" w:rsidP="003C20CD">
            <w:pPr>
              <w:spacing w:before="100" w:after="20"/>
              <w:rPr>
                <w:rFonts w:cstheme="minorHAnsi"/>
              </w:rPr>
            </w:pPr>
            <w:r w:rsidRPr="00EB0850">
              <w:rPr>
                <w:rFonts w:cstheme="minorHAnsi"/>
              </w:rPr>
              <w:t xml:space="preserve">Iný subjekt </w:t>
            </w:r>
          </w:p>
        </w:tc>
        <w:tc>
          <w:tcPr>
            <w:tcW w:w="4396" w:type="dxa"/>
          </w:tcPr>
          <w:p w:rsidR="00EB0850" w:rsidRPr="00EB0850" w:rsidRDefault="00EB0850" w:rsidP="00EB0850">
            <w:pPr>
              <w:rPr>
                <w:rFonts w:cstheme="minorHAnsi"/>
              </w:rPr>
            </w:pPr>
            <w:r w:rsidRPr="00EB0850">
              <w:rPr>
                <w:rFonts w:cstheme="minorHAnsi"/>
              </w:rPr>
              <w:t>Na základe  všeobecného záväzného právneho predpisu v zmysle § 13 ods. 1 zákona č. 18/2018 Z. z. o ochrane osobných údajov a o zmene a doplnení niektorých zákonov</w:t>
            </w:r>
          </w:p>
        </w:tc>
      </w:tr>
    </w:tbl>
    <w:p w:rsidR="00EB0850" w:rsidRDefault="00EB0850" w:rsidP="00FB3EED">
      <w:pPr>
        <w:pStyle w:val="Odsekzoznamu"/>
        <w:ind w:left="426"/>
        <w:jc w:val="both"/>
      </w:pPr>
    </w:p>
    <w:p w:rsidR="004E5053" w:rsidRDefault="004E5053" w:rsidP="00FB3EED">
      <w:pPr>
        <w:pStyle w:val="Odsekzoznamu"/>
        <w:ind w:left="426"/>
        <w:jc w:val="both"/>
      </w:pPr>
      <w:r>
        <w:lastRenderedPageBreak/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EB0850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EB0850">
        <w:t>zodpovednaosoba1@gmail.com</w:t>
      </w:r>
      <w:r>
        <w:t>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EB0850" w:rsidRDefault="00B1759A" w:rsidP="00FB3EED">
      <w:pPr>
        <w:pStyle w:val="Odsekzoznamu"/>
        <w:ind w:left="426"/>
        <w:jc w:val="both"/>
      </w:pPr>
      <w:r>
        <w:t xml:space="preserve">Dotknutá osoba poskytuje svoje osobné údaje dobrovoľne, </w:t>
      </w:r>
      <w:r w:rsidR="00FD0628">
        <w:t>na základe súhlasu</w:t>
      </w:r>
      <w:r w:rsidR="00EB0850">
        <w:t>.</w:t>
      </w:r>
      <w:r w:rsidR="00650512">
        <w:t xml:space="preserve"> </w:t>
      </w:r>
    </w:p>
    <w:p w:rsidR="00C1094C" w:rsidRDefault="000C2937" w:rsidP="00FB3EED">
      <w:pPr>
        <w:pStyle w:val="Odsekzoznamu"/>
        <w:ind w:left="426"/>
        <w:jc w:val="both"/>
      </w:pPr>
      <w:r>
        <w:t>Poskytnutie osobných údajov je zákonnou požiadavkou /zmluvnou požiadavkou, resp. požiadavkou ktorá je potrebná na uzavretie zmluvy. Dotknutá osoba má povinnosť poskytnúť osobné údaje</w:t>
      </w:r>
      <w:r w:rsidR="00EB0850">
        <w:t>.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32116C"/>
    <w:rsid w:val="0033382B"/>
    <w:rsid w:val="00371CE2"/>
    <w:rsid w:val="003823B6"/>
    <w:rsid w:val="003A7417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2018E"/>
    <w:rsid w:val="0082556E"/>
    <w:rsid w:val="00872ECF"/>
    <w:rsid w:val="00896947"/>
    <w:rsid w:val="008A2173"/>
    <w:rsid w:val="008C69C4"/>
    <w:rsid w:val="008D4D92"/>
    <w:rsid w:val="008D7373"/>
    <w:rsid w:val="00924951"/>
    <w:rsid w:val="0095212F"/>
    <w:rsid w:val="00971ED9"/>
    <w:rsid w:val="0097748A"/>
    <w:rsid w:val="009B2A4E"/>
    <w:rsid w:val="009B43E1"/>
    <w:rsid w:val="009D571C"/>
    <w:rsid w:val="00A115C8"/>
    <w:rsid w:val="00A21DF1"/>
    <w:rsid w:val="00A44CBB"/>
    <w:rsid w:val="00A83026"/>
    <w:rsid w:val="00A97837"/>
    <w:rsid w:val="00AD156D"/>
    <w:rsid w:val="00AD4C8B"/>
    <w:rsid w:val="00B1759A"/>
    <w:rsid w:val="00B3480E"/>
    <w:rsid w:val="00B544C8"/>
    <w:rsid w:val="00BA3068"/>
    <w:rsid w:val="00BB6BE2"/>
    <w:rsid w:val="00BF5044"/>
    <w:rsid w:val="00BF56C7"/>
    <w:rsid w:val="00C1094C"/>
    <w:rsid w:val="00C22A9E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EB0850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339E"/>
  <w15:docId w15:val="{F3CCE1E7-DC71-4AEA-8C92-2695813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2018-10-10T13:35:00Z</dcterms:created>
  <dcterms:modified xsi:type="dcterms:W3CDTF">2018-10-10T13:35:00Z</dcterms:modified>
</cp:coreProperties>
</file>